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320" w:lineRule="exact"/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bidi="zh-TW"/>
        </w:rPr>
      </w:pPr>
      <w:r>
        <w:rPr>
          <w:rFonts w:eastAsia="方正小标宋_GBK"/>
          <w:sz w:val="36"/>
          <w:szCs w:val="36"/>
          <w:lang w:bidi="zh-TW"/>
        </w:rPr>
        <w:t>202</w:t>
      </w:r>
      <w:r>
        <w:rPr>
          <w:rFonts w:hint="eastAsia" w:eastAsia="方正小标宋_GBK"/>
          <w:sz w:val="36"/>
          <w:szCs w:val="36"/>
          <w:lang w:val="en-US" w:eastAsia="zh-CN" w:bidi="zh-TW"/>
        </w:rPr>
        <w:t>3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bidi="zh-TW"/>
        </w:rPr>
        <w:t>年安徽省少儿文艺调演节目推荐表</w:t>
      </w:r>
    </w:p>
    <w:p>
      <w:pPr>
        <w:spacing w:line="140" w:lineRule="exact"/>
        <w:rPr>
          <w:rFonts w:hint="eastAsia" w:ascii="方正仿宋_GBK" w:hAnsi="方正仿宋_GBK" w:eastAsia="方正仿宋_GBK" w:cs="方正仿宋_GBK"/>
          <w:sz w:val="24"/>
        </w:rPr>
      </w:pPr>
    </w:p>
    <w:p>
      <w:pPr>
        <w:spacing w:line="140" w:lineRule="exact"/>
        <w:rPr>
          <w:rFonts w:ascii="方正仿宋_GBK" w:hAnsi="方正仿宋_GBK" w:eastAsia="方正仿宋_GBK" w:cs="方正仿宋_GBK"/>
          <w:sz w:val="24"/>
        </w:rPr>
      </w:pPr>
    </w:p>
    <w:p>
      <w:pPr>
        <w:spacing w:line="140" w:lineRule="exact"/>
        <w:rPr>
          <w:rFonts w:ascii="方正仿宋_GBK" w:hAnsi="方正仿宋_GBK" w:eastAsia="方正仿宋_GBK" w:cs="方正仿宋_GBK"/>
          <w:sz w:val="24"/>
        </w:rPr>
      </w:pPr>
    </w:p>
    <w:p>
      <w:pPr>
        <w:spacing w:line="260" w:lineRule="exact"/>
        <w:jc w:val="center"/>
        <w:rPr>
          <w:rFonts w:ascii="方正仿宋_GBK" w:hAnsi="方正仿宋_GBK" w:eastAsia="方正仿宋_GBK" w:cs="方正仿宋_GBK"/>
          <w:sz w:val="24"/>
        </w:rPr>
      </w:pPr>
    </w:p>
    <w:tbl>
      <w:tblPr>
        <w:tblStyle w:val="4"/>
        <w:tblpPr w:leftFromText="180" w:rightFromText="180" w:vertAnchor="text" w:horzAnchor="page" w:tblpX="1498" w:tblpY="267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488"/>
        <w:gridCol w:w="1408"/>
        <w:gridCol w:w="909"/>
        <w:gridCol w:w="336"/>
        <w:gridCol w:w="2348"/>
        <w:gridCol w:w="1212"/>
        <w:gridCol w:w="6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节目形式</w:t>
            </w:r>
          </w:p>
        </w:tc>
        <w:tc>
          <w:tcPr>
            <w:tcW w:w="189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是否原创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演出单位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节目名称</w:t>
            </w:r>
          </w:p>
        </w:tc>
        <w:tc>
          <w:tcPr>
            <w:tcW w:w="18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节目时长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表演人数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作品联系人</w:t>
            </w:r>
          </w:p>
        </w:tc>
        <w:tc>
          <w:tcPr>
            <w:tcW w:w="54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选送单位联系人</w:t>
            </w:r>
          </w:p>
        </w:tc>
        <w:tc>
          <w:tcPr>
            <w:tcW w:w="499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6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创作人员（编导、作词、作曲等）</w:t>
            </w:r>
          </w:p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0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辅导人员</w:t>
            </w:r>
          </w:p>
        </w:tc>
        <w:tc>
          <w:tcPr>
            <w:tcW w:w="100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表演人员</w:t>
            </w:r>
          </w:p>
        </w:tc>
        <w:tc>
          <w:tcPr>
            <w:tcW w:w="100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42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作品简介</w:t>
            </w:r>
          </w:p>
        </w:tc>
        <w:tc>
          <w:tcPr>
            <w:tcW w:w="1005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line="260" w:lineRule="exact"/>
        <w:rPr>
          <w:rFonts w:eastAsia="仿宋_GB2312"/>
          <w:b/>
          <w:bCs/>
          <w:sz w:val="24"/>
          <w:szCs w:val="22"/>
          <w:lang w:eastAsia="zh-Hans"/>
        </w:rPr>
      </w:pPr>
      <w:r>
        <w:rPr>
          <w:rFonts w:hint="eastAsia" w:ascii="方正仿宋_GBK" w:hAnsi="方正仿宋_GBK" w:eastAsia="方正仿宋_GBK" w:cs="方正仿宋_GBK"/>
          <w:sz w:val="24"/>
        </w:rPr>
        <w:t>选送单位（加盖公章）：                              组织单位（加盖公章）：                      报送日期：</w:t>
      </w:r>
    </w:p>
    <w:p>
      <w:pPr>
        <w:spacing w:line="260" w:lineRule="exact"/>
        <w:ind w:left="120"/>
        <w:rPr>
          <w:rFonts w:eastAsia="仿宋_GB2312"/>
          <w:b/>
          <w:bCs/>
          <w:sz w:val="24"/>
          <w:szCs w:val="22"/>
        </w:rPr>
      </w:pPr>
      <w:r>
        <w:rPr>
          <w:rFonts w:hint="eastAsia" w:eastAsia="仿宋_GB2312"/>
          <w:b/>
          <w:bCs/>
          <w:sz w:val="24"/>
        </w:rPr>
        <w:t>注：1.</w:t>
      </w:r>
      <w:r>
        <w:rPr>
          <w:rFonts w:hint="eastAsia" w:eastAsia="仿宋_GB2312"/>
          <w:b/>
          <w:bCs/>
          <w:sz w:val="24"/>
          <w:szCs w:val="22"/>
          <w:lang w:eastAsia="zh-Hans"/>
        </w:rPr>
        <w:t>以</w:t>
      </w:r>
      <w:r>
        <w:rPr>
          <w:rFonts w:hint="eastAsia" w:eastAsia="仿宋_GB2312"/>
          <w:b/>
          <w:bCs/>
          <w:sz w:val="24"/>
          <w:szCs w:val="22"/>
        </w:rPr>
        <w:t>上</w:t>
      </w:r>
      <w:r>
        <w:rPr>
          <w:rFonts w:hint="eastAsia" w:eastAsia="仿宋_GB2312"/>
          <w:b/>
          <w:bCs/>
          <w:sz w:val="24"/>
          <w:szCs w:val="22"/>
          <w:lang w:eastAsia="zh-Hans"/>
        </w:rPr>
        <w:t>创作</w:t>
      </w:r>
      <w:r>
        <w:rPr>
          <w:rFonts w:hint="eastAsia" w:eastAsia="仿宋_GB2312"/>
          <w:b/>
          <w:bCs/>
          <w:sz w:val="24"/>
          <w:szCs w:val="22"/>
        </w:rPr>
        <w:t>人员请</w:t>
      </w:r>
      <w:r>
        <w:rPr>
          <w:rFonts w:hint="eastAsia" w:eastAsia="仿宋_GB2312"/>
          <w:b/>
          <w:bCs/>
          <w:sz w:val="24"/>
          <w:szCs w:val="22"/>
          <w:lang w:eastAsia="zh-Hans"/>
        </w:rPr>
        <w:t>注明</w:t>
      </w:r>
      <w:r>
        <w:rPr>
          <w:rFonts w:hint="eastAsia" w:eastAsia="仿宋_GB2312"/>
          <w:b/>
          <w:bCs/>
          <w:sz w:val="24"/>
          <w:szCs w:val="22"/>
        </w:rPr>
        <w:t>身份</w:t>
      </w:r>
      <w:r>
        <w:rPr>
          <w:rFonts w:hint="eastAsia"/>
          <w:sz w:val="24"/>
          <w:szCs w:val="22"/>
        </w:rPr>
        <w:t>：</w:t>
      </w:r>
      <w:r>
        <w:rPr>
          <w:rFonts w:eastAsia="仿宋_GB2312"/>
          <w:b/>
          <w:bCs/>
          <w:sz w:val="24"/>
          <w:szCs w:val="22"/>
        </w:rPr>
        <w:t>编导</w:t>
      </w:r>
      <w:r>
        <w:rPr>
          <w:rFonts w:hint="eastAsia"/>
          <w:b/>
          <w:bCs/>
          <w:sz w:val="24"/>
          <w:szCs w:val="22"/>
        </w:rPr>
        <w:t>、</w:t>
      </w:r>
      <w:r>
        <w:rPr>
          <w:rFonts w:eastAsia="仿宋_GB2312"/>
          <w:b/>
          <w:bCs/>
          <w:sz w:val="24"/>
          <w:szCs w:val="22"/>
        </w:rPr>
        <w:t>作词、作曲等</w:t>
      </w:r>
      <w:r>
        <w:rPr>
          <w:rFonts w:hint="eastAsia" w:eastAsia="仿宋_GB2312"/>
          <w:b/>
          <w:bCs/>
          <w:sz w:val="24"/>
          <w:szCs w:val="22"/>
        </w:rPr>
        <w:t>。</w:t>
      </w:r>
      <w:r>
        <w:rPr>
          <w:rFonts w:hint="eastAsia" w:eastAsia="仿宋_GB2312"/>
          <w:b/>
          <w:bCs/>
          <w:sz w:val="24"/>
          <w:szCs w:val="22"/>
          <w:highlight w:val="green"/>
          <w:lang w:eastAsia="zh-Hans"/>
        </w:rPr>
        <w:t>创作</w:t>
      </w:r>
      <w:r>
        <w:rPr>
          <w:rFonts w:hint="eastAsia" w:eastAsia="仿宋_GB2312"/>
          <w:b/>
          <w:bCs/>
          <w:sz w:val="24"/>
          <w:szCs w:val="22"/>
          <w:highlight w:val="green"/>
          <w:lang w:eastAsia="zh-CN"/>
        </w:rPr>
        <w:t>、</w:t>
      </w:r>
      <w:r>
        <w:rPr>
          <w:rFonts w:hint="eastAsia" w:eastAsia="仿宋_GB2312"/>
          <w:b/>
          <w:bCs/>
          <w:sz w:val="24"/>
          <w:szCs w:val="22"/>
          <w:highlight w:val="green"/>
          <w:lang w:val="en-US" w:eastAsia="zh-CN"/>
        </w:rPr>
        <w:t>辅导</w:t>
      </w:r>
      <w:r>
        <w:rPr>
          <w:rFonts w:hint="eastAsia" w:eastAsia="仿宋_GB2312"/>
          <w:b/>
          <w:bCs/>
          <w:sz w:val="24"/>
          <w:szCs w:val="22"/>
          <w:highlight w:val="green"/>
        </w:rPr>
        <w:t>人员</w:t>
      </w:r>
      <w:r>
        <w:rPr>
          <w:rFonts w:hint="eastAsia" w:eastAsia="仿宋_GB2312"/>
          <w:b/>
          <w:bCs/>
          <w:sz w:val="24"/>
          <w:szCs w:val="22"/>
        </w:rPr>
        <w:t>分别不得超过三人。</w:t>
      </w:r>
    </w:p>
    <w:p>
      <w:pPr>
        <w:numPr>
          <w:ilvl w:val="0"/>
          <w:numId w:val="1"/>
        </w:numPr>
        <w:spacing w:line="260" w:lineRule="exact"/>
        <w:ind w:left="120" w:firstLine="482" w:firstLineChars="200"/>
        <w:rPr>
          <w:rFonts w:hint="eastAsia" w:eastAsia="仿宋_GB2312"/>
          <w:b/>
          <w:bCs/>
          <w:sz w:val="24"/>
        </w:rPr>
      </w:pPr>
      <w:bookmarkStart w:id="0" w:name="_GoBack"/>
      <w:r>
        <w:rPr>
          <w:rFonts w:hint="eastAsia" w:eastAsia="仿宋_GB2312"/>
          <w:b/>
          <w:bCs/>
          <w:sz w:val="24"/>
          <w:highlight w:val="green"/>
          <w:lang w:val="en-US" w:eastAsia="zh-CN"/>
        </w:rPr>
        <w:t>非原创节目不得填写编导</w:t>
      </w:r>
      <w:bookmarkEnd w:id="0"/>
      <w:r>
        <w:rPr>
          <w:rFonts w:hint="eastAsia" w:eastAsia="仿宋_GB2312"/>
          <w:b/>
          <w:bCs/>
          <w:sz w:val="24"/>
          <w:lang w:val="en-US" w:eastAsia="zh-CN"/>
        </w:rPr>
        <w:t>，</w:t>
      </w:r>
      <w:r>
        <w:rPr>
          <w:rFonts w:hint="eastAsia" w:eastAsia="仿宋_GB2312"/>
          <w:b/>
          <w:bCs/>
          <w:sz w:val="24"/>
        </w:rPr>
        <w:t>此</w:t>
      </w:r>
      <w:r>
        <w:rPr>
          <w:rFonts w:eastAsia="仿宋_GB2312"/>
          <w:b/>
          <w:bCs/>
          <w:sz w:val="24"/>
        </w:rPr>
        <w:t>表格可根据内容进行调整</w:t>
      </w:r>
      <w:r>
        <w:rPr>
          <w:rFonts w:hint="eastAsia" w:eastAsia="仿宋_GB2312"/>
          <w:b/>
          <w:bCs/>
          <w:sz w:val="24"/>
        </w:rPr>
        <w:t>，盖章生效。</w:t>
      </w:r>
    </w:p>
    <w:p>
      <w:pPr>
        <w:numPr>
          <w:numId w:val="0"/>
        </w:numPr>
        <w:spacing w:line="260" w:lineRule="exact"/>
        <w:ind w:leftChars="200"/>
      </w:pPr>
      <w:r>
        <w:rPr>
          <w:rFonts w:hint="eastAsia"/>
          <w:sz w:val="32"/>
          <w:szCs w:val="32"/>
        </w:rPr>
        <w:t xml:space="preserve">                              </w:t>
      </w:r>
    </w:p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53D461"/>
    <w:multiLevelType w:val="singleLevel"/>
    <w:tmpl w:val="1D53D4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N2MwZmJjNTJiODM3ZTM4NWI4ZGM1MzA5MGJmYmIifQ=="/>
  </w:docVars>
  <w:rsids>
    <w:rsidRoot w:val="67B16388"/>
    <w:rsid w:val="1C427076"/>
    <w:rsid w:val="67B16388"/>
    <w:rsid w:val="7B41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2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7">
    <w:name w:val="Other|1"/>
    <w:basedOn w:val="1"/>
    <w:qFormat/>
    <w:uiPriority w:val="0"/>
    <w:pPr>
      <w:spacing w:line="240" w:lineRule="auto"/>
    </w:pPr>
    <w:rPr>
      <w:rFonts w:ascii="MingLiU" w:hAnsi="MingLiU" w:eastAsia="MingLiU" w:cs="MingLiU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181</Characters>
  <Lines>0</Lines>
  <Paragraphs>0</Paragraphs>
  <TotalTime>2</TotalTime>
  <ScaleCrop>false</ScaleCrop>
  <LinksUpToDate>false</LinksUpToDate>
  <CharactersWithSpaces>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2023-04-20T01:45:00Z</dcterms:created>
  <dc:creator>媛媛滴城堡</dc:creator>
  <cp:lastModifiedBy>媛媛滴城堡</cp:lastModifiedBy>
  <dcterms:modified xsi:type="dcterms:W3CDTF">2023-04-20T02:08:01Z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BE14DD7F291243CBBE354A285D293278_13</vt:lpwstr>
  </property>
</Properties>
</file>